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6BDA6" w14:textId="77777777" w:rsidR="0074696E" w:rsidRPr="006A1752" w:rsidRDefault="00000000" w:rsidP="00EC40D5">
      <w:pPr>
        <w:pStyle w:val="Sectionbreakfirstpage"/>
        <w:rPr>
          <w:noProof w:val="0"/>
          <w:lang w:val="fil-PH"/>
        </w:rPr>
      </w:pPr>
      <w:r w:rsidRPr="006A1752">
        <w:rPr>
          <w:lang w:val="fil-PH"/>
        </w:rPr>
        <w:drawing>
          <wp:anchor distT="0" distB="0" distL="114300" distR="114300" simplePos="0" relativeHeight="251658240" behindDoc="1" locked="1" layoutInCell="1" allowOverlap="1" wp14:anchorId="7E27F7C7" wp14:editId="5E59941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669243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671AF" w14:textId="77777777" w:rsidR="00A62D44" w:rsidRPr="006A1752" w:rsidRDefault="00A62D44" w:rsidP="00EC40D5">
      <w:pPr>
        <w:pStyle w:val="Sectionbreakfirstpage"/>
        <w:rPr>
          <w:noProof w:val="0"/>
          <w:lang w:val="fil-PH"/>
        </w:rPr>
        <w:sectPr w:rsidR="00A62D44" w:rsidRPr="006A1752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647"/>
      </w:tblGrid>
      <w:tr w:rsidR="00123A9C" w:rsidRPr="006A1752" w14:paraId="4E54D495" w14:textId="77777777" w:rsidTr="00435DA0">
        <w:tc>
          <w:tcPr>
            <w:tcW w:w="8647" w:type="dxa"/>
            <w:tcMar>
              <w:top w:w="1701" w:type="dxa"/>
              <w:left w:w="0" w:type="dxa"/>
              <w:right w:w="0" w:type="dxa"/>
            </w:tcMar>
          </w:tcPr>
          <w:p w14:paraId="3BD3FB19" w14:textId="09D4232A" w:rsidR="003B5733" w:rsidRPr="006A1752" w:rsidRDefault="00000000" w:rsidP="003B5733">
            <w:pPr>
              <w:pStyle w:val="Mainheading"/>
              <w:rPr>
                <w:lang w:val="fil-PH"/>
              </w:rPr>
            </w:pPr>
            <w:r w:rsidRPr="006A1752">
              <w:rPr>
                <w:lang w:val="fil-PH"/>
              </w:rPr>
              <w:t xml:space="preserve">Priority Primary Care Centres </w:t>
            </w:r>
            <w:r w:rsidR="00001B07" w:rsidRPr="006A1752">
              <w:rPr>
                <w:lang w:val="fil-PH"/>
              </w:rPr>
              <w:br/>
            </w:r>
            <w:r w:rsidRPr="006A1752">
              <w:rPr>
                <w:lang w:val="fil-PH"/>
              </w:rPr>
              <w:t>(Mga Sentro ng Agarang Pang-unang Pangangalaga)</w:t>
            </w:r>
          </w:p>
        </w:tc>
      </w:tr>
      <w:tr w:rsidR="00123A9C" w:rsidRPr="006A1752" w14:paraId="1EEA757B" w14:textId="77777777" w:rsidTr="00435DA0">
        <w:tc>
          <w:tcPr>
            <w:tcW w:w="8647" w:type="dxa"/>
          </w:tcPr>
          <w:p w14:paraId="276C448D" w14:textId="77777777" w:rsidR="003B5733" w:rsidRPr="006A1752" w:rsidRDefault="00000000" w:rsidP="00910240">
            <w:pPr>
              <w:pStyle w:val="Bannermarking"/>
              <w:rPr>
                <w:lang w:val="fil-PH"/>
              </w:rPr>
            </w:pPr>
            <w:r w:rsidRPr="006A1752">
              <w:rPr>
                <w:lang w:val="fil-PH"/>
              </w:rPr>
              <w:fldChar w:fldCharType="begin"/>
            </w:r>
            <w:r w:rsidRPr="006A1752">
              <w:rPr>
                <w:lang w:val="fil-PH"/>
              </w:rPr>
              <w:instrText>FILLIN  "Type the protective marking" \d OFFICIAL \o  \* MERGEFORMAT</w:instrText>
            </w:r>
            <w:r w:rsidRPr="006A1752">
              <w:rPr>
                <w:lang w:val="fil-PH"/>
              </w:rPr>
              <w:fldChar w:fldCharType="separate"/>
            </w:r>
            <w:r w:rsidRPr="006A1752">
              <w:rPr>
                <w:lang w:val="fil-PH"/>
              </w:rPr>
              <w:t>OFFICIAL</w:t>
            </w:r>
            <w:r w:rsidRPr="006A1752">
              <w:rPr>
                <w:lang w:val="fil-PH"/>
              </w:rPr>
              <w:fldChar w:fldCharType="end"/>
            </w:r>
          </w:p>
          <w:p w14:paraId="7F8EA8B0" w14:textId="77777777" w:rsidR="00323A1A" w:rsidRPr="006A1752" w:rsidRDefault="00000000" w:rsidP="00910240">
            <w:pPr>
              <w:pStyle w:val="Bannermarking"/>
              <w:rPr>
                <w:lang w:val="fil-PH"/>
              </w:rPr>
            </w:pPr>
            <w:r w:rsidRPr="006A1752">
              <w:rPr>
                <w:lang w:val="fil-PH"/>
              </w:rPr>
              <w:t>Filipino</w:t>
            </w:r>
          </w:p>
        </w:tc>
      </w:tr>
    </w:tbl>
    <w:p w14:paraId="23A9A7CF" w14:textId="77777777" w:rsidR="007173CA" w:rsidRPr="006A1752" w:rsidRDefault="007173CA" w:rsidP="00D079AA">
      <w:pPr>
        <w:pStyle w:val="Body"/>
        <w:rPr>
          <w:lang w:val="fil-PH"/>
        </w:rPr>
      </w:pPr>
    </w:p>
    <w:p w14:paraId="3E97658C" w14:textId="77777777" w:rsidR="00580394" w:rsidRPr="006A1752" w:rsidRDefault="00580394" w:rsidP="007173CA">
      <w:pPr>
        <w:pStyle w:val="Body"/>
        <w:rPr>
          <w:lang w:val="fil-PH"/>
        </w:rPr>
        <w:sectPr w:rsidR="00580394" w:rsidRPr="006A1752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511F9249" w14:textId="77777777" w:rsidR="00D81DE9" w:rsidRPr="006A1752" w:rsidRDefault="00000000" w:rsidP="00D81DE9">
      <w:pPr>
        <w:pStyle w:val="Body"/>
        <w:numPr>
          <w:ilvl w:val="0"/>
          <w:numId w:val="40"/>
        </w:numPr>
        <w:rPr>
          <w:lang w:val="fil-PH"/>
        </w:rPr>
      </w:pPr>
      <w:r w:rsidRPr="006A1752">
        <w:rPr>
          <w:lang w:val="fil-PH"/>
        </w:rPr>
        <w:t>Kailangan mo bang magpatingin sa doktor nang agaran?</w:t>
      </w:r>
    </w:p>
    <w:p w14:paraId="433BDFF9" w14:textId="77777777" w:rsidR="00941C8C" w:rsidRPr="006A1752" w:rsidRDefault="00000000" w:rsidP="00D81DE9">
      <w:pPr>
        <w:pStyle w:val="Body"/>
        <w:numPr>
          <w:ilvl w:val="0"/>
          <w:numId w:val="40"/>
        </w:numPr>
        <w:rPr>
          <w:lang w:val="fil-PH"/>
        </w:rPr>
      </w:pPr>
      <w:r w:rsidRPr="006A1752">
        <w:rPr>
          <w:lang w:val="fil-PH"/>
        </w:rPr>
        <w:t>Ang mga Priority Primary Care Centre (PPCC) ay nagbibigay ng libreng paggamot para sa sinumang may agarang pinsala o karamdaman.</w:t>
      </w:r>
    </w:p>
    <w:p w14:paraId="6B0C2B0C" w14:textId="77777777" w:rsidR="00F337F9" w:rsidRPr="006A1752" w:rsidRDefault="00000000" w:rsidP="00630140">
      <w:pPr>
        <w:pStyle w:val="Body"/>
        <w:numPr>
          <w:ilvl w:val="0"/>
          <w:numId w:val="40"/>
        </w:numPr>
        <w:rPr>
          <w:lang w:val="fil-PH"/>
        </w:rPr>
      </w:pPr>
      <w:r w:rsidRPr="006A1752">
        <w:rPr>
          <w:lang w:val="fil-PH"/>
        </w:rPr>
        <w:t>Tutulungan ka ng mga doktor ng PPCC na makakuha ng kailangan mong paggamot nang mas mabilis kaysa sa emergency department ng isang ospital. </w:t>
      </w:r>
    </w:p>
    <w:p w14:paraId="4CDC5229" w14:textId="218D2861" w:rsidR="00630140" w:rsidRPr="006A1752" w:rsidRDefault="00000000" w:rsidP="00630140">
      <w:pPr>
        <w:pStyle w:val="Body"/>
        <w:numPr>
          <w:ilvl w:val="0"/>
          <w:numId w:val="40"/>
        </w:numPr>
        <w:rPr>
          <w:lang w:val="fil-PH"/>
        </w:rPr>
      </w:pPr>
      <w:r w:rsidRPr="006A1752">
        <w:rPr>
          <w:lang w:val="fil-PH"/>
        </w:rPr>
        <w:t>Magagamot nila ang mga kondisyon tulad ng mga bahagyang impeksyon, di-malubhang pagkapaso, pagkapilay o sinususpetsang pagkabali ng mga buto.</w:t>
      </w:r>
    </w:p>
    <w:p w14:paraId="3B48D0D4" w14:textId="77777777" w:rsidR="00DC1578" w:rsidRPr="006A1752" w:rsidRDefault="00000000" w:rsidP="00DC1578">
      <w:pPr>
        <w:pStyle w:val="Body"/>
        <w:numPr>
          <w:ilvl w:val="0"/>
          <w:numId w:val="40"/>
        </w:numPr>
        <w:rPr>
          <w:lang w:val="fil-PH"/>
        </w:rPr>
      </w:pPr>
      <w:r w:rsidRPr="006A1752">
        <w:rPr>
          <w:lang w:val="fil-PH"/>
        </w:rPr>
        <w:t>Kung ikaw ay may malubhang pinsala o karamdaman, tawagan ang Triple Zero (000).</w:t>
      </w:r>
    </w:p>
    <w:p w14:paraId="73801800" w14:textId="77777777" w:rsidR="00DC1578" w:rsidRPr="006A1752" w:rsidRDefault="00000000" w:rsidP="00DC1578">
      <w:pPr>
        <w:pStyle w:val="Body"/>
        <w:numPr>
          <w:ilvl w:val="0"/>
          <w:numId w:val="40"/>
        </w:numPr>
        <w:rPr>
          <w:lang w:val="fil-PH"/>
        </w:rPr>
      </w:pPr>
      <w:r w:rsidRPr="006A1752">
        <w:rPr>
          <w:lang w:val="fil-PH"/>
        </w:rPr>
        <w:t>Kung hindi mo kailangan ng agarang pangangalaga, makipag-appointment ka sa regular mong doktor.</w:t>
      </w:r>
    </w:p>
    <w:p w14:paraId="1425A0AE" w14:textId="77777777" w:rsidR="00097A54" w:rsidRPr="006A1752" w:rsidRDefault="00000000" w:rsidP="00630140">
      <w:pPr>
        <w:pStyle w:val="Body"/>
        <w:numPr>
          <w:ilvl w:val="0"/>
          <w:numId w:val="40"/>
        </w:numPr>
        <w:rPr>
          <w:lang w:val="fil-PH"/>
        </w:rPr>
      </w:pPr>
      <w:r w:rsidRPr="006A1752">
        <w:rPr>
          <w:rStyle w:val="normaltextrun"/>
          <w:rFonts w:cs="Arial"/>
          <w:color w:val="000000"/>
          <w:bdr w:val="none" w:sz="0" w:space="0" w:color="auto" w:frame="1"/>
          <w:lang w:val="fil-PH"/>
        </w:rPr>
        <w:t>Kabilang sa mga serbisyo ng PPCC ang pathology, radiology at botika.</w:t>
      </w:r>
    </w:p>
    <w:p w14:paraId="0291DD40" w14:textId="77777777" w:rsidR="00097A54" w:rsidRPr="006A1752" w:rsidRDefault="00000000" w:rsidP="00097A54">
      <w:pPr>
        <w:pStyle w:val="Body"/>
        <w:numPr>
          <w:ilvl w:val="0"/>
          <w:numId w:val="40"/>
        </w:numPr>
        <w:rPr>
          <w:lang w:val="fil-PH"/>
        </w:rPr>
      </w:pPr>
      <w:r w:rsidRPr="006A1752">
        <w:rPr>
          <w:lang w:val="fil-PH"/>
        </w:rPr>
        <w:t>Walang bayad ang mga serbisyo ng PPCC para sa lahat, may Medicare card man o wala. </w:t>
      </w:r>
    </w:p>
    <w:p w14:paraId="30E18FE8" w14:textId="77777777" w:rsidR="00630140" w:rsidRPr="006A1752" w:rsidRDefault="00000000" w:rsidP="00630140">
      <w:pPr>
        <w:pStyle w:val="Body"/>
        <w:numPr>
          <w:ilvl w:val="0"/>
          <w:numId w:val="41"/>
        </w:numPr>
        <w:rPr>
          <w:lang w:val="fil-PH"/>
        </w:rPr>
      </w:pPr>
      <w:r w:rsidRPr="006A1752">
        <w:rPr>
          <w:lang w:val="fil-PH"/>
        </w:rPr>
        <w:t>Ang mga PPCC ay bukas nang may pinalugitang mga oras, pitong araw sa isang linggo. </w:t>
      </w:r>
    </w:p>
    <w:p w14:paraId="585A7ED7" w14:textId="77777777" w:rsidR="0071586F" w:rsidRPr="006A1752" w:rsidRDefault="00000000" w:rsidP="00630140">
      <w:pPr>
        <w:pStyle w:val="Body"/>
        <w:numPr>
          <w:ilvl w:val="0"/>
          <w:numId w:val="41"/>
        </w:numPr>
        <w:rPr>
          <w:lang w:val="fil-PH"/>
        </w:rPr>
      </w:pPr>
      <w:r w:rsidRPr="006A1752">
        <w:rPr>
          <w:lang w:val="fil-PH"/>
        </w:rPr>
        <w:t>Hindi mo na kailangan ng appointment.</w:t>
      </w:r>
    </w:p>
    <w:p w14:paraId="22C0DA7F" w14:textId="77777777" w:rsidR="00630140" w:rsidRPr="006A1752" w:rsidRDefault="00000000" w:rsidP="00630140">
      <w:pPr>
        <w:pStyle w:val="Body"/>
        <w:numPr>
          <w:ilvl w:val="0"/>
          <w:numId w:val="41"/>
        </w:numPr>
        <w:rPr>
          <w:lang w:val="fil-PH"/>
        </w:rPr>
      </w:pPr>
      <w:r w:rsidRPr="006A1752">
        <w:rPr>
          <w:lang w:val="fil-PH"/>
        </w:rPr>
        <w:t>Magbubukas ng mga PPCC sa buong Victoria.</w:t>
      </w:r>
    </w:p>
    <w:p w14:paraId="5B8AEC30" w14:textId="77777777" w:rsidR="00630140" w:rsidRPr="006A1752" w:rsidRDefault="00000000" w:rsidP="00630140">
      <w:pPr>
        <w:pStyle w:val="Body"/>
        <w:numPr>
          <w:ilvl w:val="0"/>
          <w:numId w:val="41"/>
        </w:numPr>
        <w:rPr>
          <w:lang w:val="fil-PH"/>
        </w:rPr>
      </w:pPr>
      <w:r w:rsidRPr="006A1752">
        <w:rPr>
          <w:lang w:val="fil-PH"/>
        </w:rPr>
        <w:t xml:space="preserve">Bisitahin ang Better Health Channel para sa mga lokasyon at karagdagang impormasyon: </w:t>
      </w:r>
      <w:hyperlink r:id="rId16" w:history="1">
        <w:r w:rsidRPr="006A1752">
          <w:rPr>
            <w:rStyle w:val="Hyperlink"/>
            <w:lang w:val="fil-PH"/>
          </w:rPr>
          <w:t>www.betterhealth.vic.gov.au/health/servicesandsupport/priority-primary-care-centres</w:t>
        </w:r>
      </w:hyperlink>
      <w:r w:rsidRPr="006A1752">
        <w:rPr>
          <w:lang w:val="fil-PH"/>
        </w:rPr>
        <w:t> </w:t>
      </w:r>
    </w:p>
    <w:p w14:paraId="7B93D429" w14:textId="77777777" w:rsidR="004763E9" w:rsidRPr="006A1752" w:rsidRDefault="00000000" w:rsidP="00630140">
      <w:pPr>
        <w:pStyle w:val="Body"/>
        <w:numPr>
          <w:ilvl w:val="0"/>
          <w:numId w:val="41"/>
        </w:numPr>
        <w:rPr>
          <w:lang w:val="fil-PH"/>
        </w:rPr>
      </w:pPr>
      <w:r w:rsidRPr="006A1752">
        <w:rPr>
          <w:lang w:val="fil-PH"/>
        </w:rPr>
        <w:t>May makukuhang mga interpreter sa mga PPCC. Tawagan ang Translating and Interpreting Service TIS National sa 131 450.</w:t>
      </w:r>
    </w:p>
    <w:p w14:paraId="713F2A38" w14:textId="77777777" w:rsidR="00F32368" w:rsidRPr="006A1752" w:rsidRDefault="00F32368" w:rsidP="772C7490">
      <w:pPr>
        <w:pStyle w:val="Body"/>
        <w:rPr>
          <w:lang w:val="fil-PH"/>
        </w:rPr>
      </w:pPr>
    </w:p>
    <w:p w14:paraId="1F4393F7" w14:textId="77777777" w:rsidR="002F6271" w:rsidRPr="006A1752" w:rsidRDefault="002F6271" w:rsidP="002F6271">
      <w:pPr>
        <w:pStyle w:val="Body"/>
        <w:rPr>
          <w:lang w:val="fil-PH"/>
        </w:rPr>
        <w:sectPr w:rsidR="002F6271" w:rsidRPr="006A1752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7E903AAD" w14:textId="77777777" w:rsidR="002F6271" w:rsidRPr="006A1752" w:rsidRDefault="002F6271" w:rsidP="002F6271">
      <w:pPr>
        <w:pStyle w:val="Body"/>
        <w:rPr>
          <w:lang w:val="fil-PH"/>
        </w:rPr>
      </w:pPr>
    </w:p>
    <w:sectPr w:rsidR="002F6271" w:rsidRPr="006A1752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2F6A6" w14:textId="77777777" w:rsidR="002809B9" w:rsidRDefault="002809B9">
      <w:pPr>
        <w:spacing w:after="0" w:line="240" w:lineRule="auto"/>
      </w:pPr>
      <w:r>
        <w:separator/>
      </w:r>
    </w:p>
  </w:endnote>
  <w:endnote w:type="continuationSeparator" w:id="0">
    <w:p w14:paraId="299564E5" w14:textId="77777777" w:rsidR="002809B9" w:rsidRDefault="00280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08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41B771D9-17BC-40D8-817C-B9A0E9D24B88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FBD8F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1226CA9F" wp14:editId="7537E5F0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3537388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C7D2085" wp14:editId="675583BA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BBC6FA" w14:textId="77777777" w:rsidR="00E261B3" w:rsidRPr="003739AC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3739AC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7C7D2085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CBBC6FA" w14:textId="77777777" w:rsidR="00E261B3" w:rsidRPr="003739AC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3739AC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0395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6AB68AF" wp14:editId="08DBF3EB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CB3648C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56AB68AF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0CB3648C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AF101" w14:textId="77777777" w:rsidR="002809B9" w:rsidRDefault="002809B9">
      <w:pPr>
        <w:spacing w:after="0" w:line="240" w:lineRule="auto"/>
      </w:pPr>
      <w:r>
        <w:separator/>
      </w:r>
    </w:p>
  </w:footnote>
  <w:footnote w:type="continuationSeparator" w:id="0">
    <w:p w14:paraId="1203C2D4" w14:textId="77777777" w:rsidR="002809B9" w:rsidRDefault="00280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2463B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E2C26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792938E3" wp14:editId="3D785759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4796353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A44678D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B3E78A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72E301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35254E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CF6D2D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8186F7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554759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3FC2D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B08D10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EF0430CE">
      <w:start w:val="1"/>
      <w:numFmt w:val="decimal"/>
      <w:lvlText w:val="%1."/>
      <w:lvlJc w:val="left"/>
      <w:pPr>
        <w:ind w:left="720" w:hanging="360"/>
      </w:pPr>
    </w:lvl>
    <w:lvl w:ilvl="1" w:tplc="9E0CC86A">
      <w:start w:val="1"/>
      <w:numFmt w:val="lowerLetter"/>
      <w:lvlText w:val="%2."/>
      <w:lvlJc w:val="left"/>
      <w:pPr>
        <w:ind w:left="1440" w:hanging="360"/>
      </w:pPr>
    </w:lvl>
    <w:lvl w:ilvl="2" w:tplc="15689F30" w:tentative="1">
      <w:start w:val="1"/>
      <w:numFmt w:val="lowerRoman"/>
      <w:lvlText w:val="%3."/>
      <w:lvlJc w:val="right"/>
      <w:pPr>
        <w:ind w:left="2160" w:hanging="180"/>
      </w:pPr>
    </w:lvl>
    <w:lvl w:ilvl="3" w:tplc="8C949424" w:tentative="1">
      <w:start w:val="1"/>
      <w:numFmt w:val="decimal"/>
      <w:lvlText w:val="%4."/>
      <w:lvlJc w:val="left"/>
      <w:pPr>
        <w:ind w:left="2880" w:hanging="360"/>
      </w:pPr>
    </w:lvl>
    <w:lvl w:ilvl="4" w:tplc="95044DC8" w:tentative="1">
      <w:start w:val="1"/>
      <w:numFmt w:val="lowerLetter"/>
      <w:lvlText w:val="%5."/>
      <w:lvlJc w:val="left"/>
      <w:pPr>
        <w:ind w:left="3600" w:hanging="360"/>
      </w:pPr>
    </w:lvl>
    <w:lvl w:ilvl="5" w:tplc="6F404CA6" w:tentative="1">
      <w:start w:val="1"/>
      <w:numFmt w:val="lowerRoman"/>
      <w:lvlText w:val="%6."/>
      <w:lvlJc w:val="right"/>
      <w:pPr>
        <w:ind w:left="4320" w:hanging="180"/>
      </w:pPr>
    </w:lvl>
    <w:lvl w:ilvl="6" w:tplc="01AC5E48" w:tentative="1">
      <w:start w:val="1"/>
      <w:numFmt w:val="decimal"/>
      <w:lvlText w:val="%7."/>
      <w:lvlJc w:val="left"/>
      <w:pPr>
        <w:ind w:left="5040" w:hanging="360"/>
      </w:pPr>
    </w:lvl>
    <w:lvl w:ilvl="7" w:tplc="8AA6A44A" w:tentative="1">
      <w:start w:val="1"/>
      <w:numFmt w:val="lowerLetter"/>
      <w:lvlText w:val="%8."/>
      <w:lvlJc w:val="left"/>
      <w:pPr>
        <w:ind w:left="5760" w:hanging="360"/>
      </w:pPr>
    </w:lvl>
    <w:lvl w:ilvl="8" w:tplc="160061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3EBABD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EE6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4063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C65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06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C3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1C64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32A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1C98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6AC47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D284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345E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94B1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28CB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DC9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80AC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5A0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6E69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855A3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AD7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82AB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86D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C0E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A0CD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5ED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6F0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CD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4344E1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980F0F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D2ACCF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934105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C00567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0F08C3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9AE46A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FD4F13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E5A779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58670541">
    <w:abstractNumId w:val="10"/>
  </w:num>
  <w:num w:numId="2" w16cid:durableId="80226457">
    <w:abstractNumId w:val="18"/>
  </w:num>
  <w:num w:numId="3" w16cid:durableId="3688412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8710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45529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91622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8774245">
    <w:abstractNumId w:val="22"/>
  </w:num>
  <w:num w:numId="8" w16cid:durableId="19402227">
    <w:abstractNumId w:val="17"/>
  </w:num>
  <w:num w:numId="9" w16cid:durableId="485509281">
    <w:abstractNumId w:val="21"/>
  </w:num>
  <w:num w:numId="10" w16cid:durableId="14379460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2188301">
    <w:abstractNumId w:val="23"/>
  </w:num>
  <w:num w:numId="12" w16cid:durableId="1289774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95017614">
    <w:abstractNumId w:val="19"/>
  </w:num>
  <w:num w:numId="14" w16cid:durableId="7059137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93956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28395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706755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4966640">
    <w:abstractNumId w:val="26"/>
  </w:num>
  <w:num w:numId="19" w16cid:durableId="13800845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5552003">
    <w:abstractNumId w:val="14"/>
  </w:num>
  <w:num w:numId="21" w16cid:durableId="487595680">
    <w:abstractNumId w:val="12"/>
  </w:num>
  <w:num w:numId="22" w16cid:durableId="3756683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1076282">
    <w:abstractNumId w:val="15"/>
  </w:num>
  <w:num w:numId="24" w16cid:durableId="1564489856">
    <w:abstractNumId w:val="27"/>
  </w:num>
  <w:num w:numId="25" w16cid:durableId="869105401">
    <w:abstractNumId w:val="24"/>
  </w:num>
  <w:num w:numId="26" w16cid:durableId="306740309">
    <w:abstractNumId w:val="20"/>
  </w:num>
  <w:num w:numId="27" w16cid:durableId="1057900407">
    <w:abstractNumId w:val="11"/>
  </w:num>
  <w:num w:numId="28" w16cid:durableId="1642927934">
    <w:abstractNumId w:val="28"/>
  </w:num>
  <w:num w:numId="29" w16cid:durableId="1569462443">
    <w:abstractNumId w:val="9"/>
  </w:num>
  <w:num w:numId="30" w16cid:durableId="1253009857">
    <w:abstractNumId w:val="7"/>
  </w:num>
  <w:num w:numId="31" w16cid:durableId="1728601850">
    <w:abstractNumId w:val="6"/>
  </w:num>
  <w:num w:numId="32" w16cid:durableId="1727100549">
    <w:abstractNumId w:val="5"/>
  </w:num>
  <w:num w:numId="33" w16cid:durableId="920060632">
    <w:abstractNumId w:val="4"/>
  </w:num>
  <w:num w:numId="34" w16cid:durableId="367293458">
    <w:abstractNumId w:val="8"/>
  </w:num>
  <w:num w:numId="35" w16cid:durableId="524177710">
    <w:abstractNumId w:val="3"/>
  </w:num>
  <w:num w:numId="36" w16cid:durableId="233273524">
    <w:abstractNumId w:val="2"/>
  </w:num>
  <w:num w:numId="37" w16cid:durableId="587154876">
    <w:abstractNumId w:val="1"/>
  </w:num>
  <w:num w:numId="38" w16cid:durableId="1850020375">
    <w:abstractNumId w:val="0"/>
  </w:num>
  <w:num w:numId="39" w16cid:durableId="9747211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7751453">
    <w:abstractNumId w:val="25"/>
  </w:num>
  <w:num w:numId="41" w16cid:durableId="212155939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1B07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3A9C"/>
    <w:rsid w:val="00124ED5"/>
    <w:rsid w:val="001276FA"/>
    <w:rsid w:val="0014255B"/>
    <w:rsid w:val="001447B3"/>
    <w:rsid w:val="00152073"/>
    <w:rsid w:val="001548F9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09B9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39AC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35DA0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752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0E36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23834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59E3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8F970A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6</cp:revision>
  <cp:lastPrinted>2020-03-30T03:28:00Z</cp:lastPrinted>
  <dcterms:created xsi:type="dcterms:W3CDTF">2023-03-22T21:47:00Z</dcterms:created>
  <dcterms:modified xsi:type="dcterms:W3CDTF">2023-03-23T23:23:00Z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